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20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s7566lf36zoo" w:id="0"/>
            <w:bookmarkEnd w:id="0"/>
            <w:r w:rsidDel="00000000" w:rsidR="00000000" w:rsidRPr="00000000">
              <w:rPr>
                <w:rtl w:val="0"/>
              </w:rPr>
              <w:t xml:space="preserve">Cecelia Price</w:t>
            </w:r>
          </w:p>
          <w:p w:rsidR="00000000" w:rsidDel="00000000" w:rsidP="00000000" w:rsidRDefault="00000000" w:rsidRPr="00000000" w14:paraId="00000002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Internationally exhibited artist with over 10 years of related work experience, as well as portfolio of varied accomplishments including referenced articles, exhibitions, and academic achievements.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12032 Wade Park Ave.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716.804.4132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ceceliap@gmail.com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contextualSpacing w:val="0"/>
              <w:rPr>
                <w:color w:val="b7b7b7"/>
              </w:rPr>
            </w:pPr>
            <w:bookmarkStart w:colFirst="0" w:colLast="0" w:name="_yk8luflkpwij" w:id="2"/>
            <w:bookmarkEnd w:id="2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2"/>
              <w:contextualSpacing w:val="0"/>
              <w:rPr>
                <w:b w:val="0"/>
                <w:i w:val="1"/>
              </w:rPr>
            </w:pPr>
            <w:bookmarkStart w:colFirst="0" w:colLast="0" w:name="_6wymnhinx9q5" w:id="3"/>
            <w:bookmarkEnd w:id="3"/>
            <w:r w:rsidDel="00000000" w:rsidR="00000000" w:rsidRPr="00000000">
              <w:rPr>
                <w:rtl w:val="0"/>
              </w:rPr>
              <w:t xml:space="preserve">Case Western Reserve University, </w:t>
            </w:r>
            <w:r w:rsidDel="00000000" w:rsidR="00000000" w:rsidRPr="00000000">
              <w:rPr>
                <w:b w:val="0"/>
                <w:rtl w:val="0"/>
              </w:rPr>
              <w:t xml:space="preserve">Cleveland, OH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Master’s in Art Education</w:t>
            </w:r>
          </w:p>
          <w:p w:rsidR="00000000" w:rsidDel="00000000" w:rsidP="00000000" w:rsidRDefault="00000000" w:rsidRPr="00000000" w14:paraId="00000009">
            <w:pPr>
              <w:pStyle w:val="Heading3"/>
              <w:contextualSpacing w:val="0"/>
              <w:rPr/>
            </w:pPr>
            <w:bookmarkStart w:colFirst="0" w:colLast="0" w:name="_7vtcyzeczjot" w:id="4"/>
            <w:bookmarkEnd w:id="4"/>
            <w:r w:rsidDel="00000000" w:rsidR="00000000" w:rsidRPr="00000000">
              <w:rPr>
                <w:rtl w:val="0"/>
              </w:rPr>
              <w:t xml:space="preserve">August 2017- June 2019</w:t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 euismod tincidunt ut laoreet dolore.</w:t>
            </w:r>
          </w:p>
          <w:p w:rsidR="00000000" w:rsidDel="00000000" w:rsidP="00000000" w:rsidRDefault="00000000" w:rsidRPr="00000000" w14:paraId="0000000B">
            <w:pPr>
              <w:pStyle w:val="Heading2"/>
              <w:contextualSpacing w:val="0"/>
              <w:rPr>
                <w:b w:val="0"/>
                <w:i w:val="1"/>
              </w:rPr>
            </w:pPr>
            <w:bookmarkStart w:colFirst="0" w:colLast="0" w:name="_czfiadnsgnzp" w:id="5"/>
            <w:bookmarkEnd w:id="5"/>
            <w:r w:rsidDel="00000000" w:rsidR="00000000" w:rsidRPr="00000000">
              <w:rPr>
                <w:rtl w:val="0"/>
              </w:rPr>
              <w:t xml:space="preserve">State university at Fredonia, </w:t>
            </w:r>
            <w:r w:rsidDel="00000000" w:rsidR="00000000" w:rsidRPr="00000000">
              <w:rPr>
                <w:b w:val="0"/>
                <w:rtl w:val="0"/>
              </w:rPr>
              <w:t xml:space="preserve">Fredonia, NY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Bachelor’s in Fine Arts</w:t>
            </w:r>
          </w:p>
          <w:p w:rsidR="00000000" w:rsidDel="00000000" w:rsidP="00000000" w:rsidRDefault="00000000" w:rsidRPr="00000000" w14:paraId="0000000C">
            <w:pPr>
              <w:pStyle w:val="Heading3"/>
              <w:contextualSpacing w:val="0"/>
              <w:rPr/>
            </w:pPr>
            <w:bookmarkStart w:colFirst="0" w:colLast="0" w:name="_miiyt1y6sl7g" w:id="6"/>
            <w:bookmarkEnd w:id="6"/>
            <w:r w:rsidDel="00000000" w:rsidR="00000000" w:rsidRPr="00000000">
              <w:rPr>
                <w:rtl w:val="0"/>
              </w:rPr>
              <w:t xml:space="preserve">August 2013- May 2015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b w:val="0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GPA: 3.74 Magna Cum Laude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b w:val="0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Summer Semester Study Abroad in Italy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b w:val="0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Groups: Figure Studies 2013, 3014- Secretary, President</w:t>
            </w:r>
          </w:p>
          <w:p w:rsidR="00000000" w:rsidDel="00000000" w:rsidP="00000000" w:rsidRDefault="00000000" w:rsidRPr="00000000" w14:paraId="00000010">
            <w:pPr>
              <w:pStyle w:val="Heading2"/>
              <w:contextualSpacing w:val="0"/>
              <w:rPr>
                <w:b w:val="0"/>
                <w:i w:val="1"/>
              </w:rPr>
            </w:pPr>
            <w:bookmarkStart w:colFirst="0" w:colLast="0" w:name="_irwne1jwvj6i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Niagara County Community College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Sanborn, NY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Associate’s in Fine Arts</w:t>
            </w:r>
          </w:p>
          <w:p w:rsidR="00000000" w:rsidDel="00000000" w:rsidP="00000000" w:rsidRDefault="00000000" w:rsidRPr="00000000" w14:paraId="00000011">
            <w:pPr>
              <w:pStyle w:val="Heading3"/>
              <w:contextualSpacing w:val="0"/>
              <w:rPr/>
            </w:pPr>
            <w:bookmarkStart w:colFirst="0" w:colLast="0" w:name="_9qhq58fq5dmz" w:id="8"/>
            <w:bookmarkEnd w:id="8"/>
            <w:r w:rsidDel="00000000" w:rsidR="00000000" w:rsidRPr="00000000">
              <w:rPr>
                <w:rtl w:val="0"/>
              </w:rPr>
              <w:t xml:space="preserve">September 2009- June 2013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b w:val="0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GPA: 3.54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b w:val="0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Groups: Art Guild 2012, 2013- Secretary, President</w:t>
            </w:r>
          </w:p>
          <w:p w:rsidR="00000000" w:rsidDel="00000000" w:rsidP="00000000" w:rsidRDefault="00000000" w:rsidRPr="00000000" w14:paraId="00000014">
            <w:pPr>
              <w:pStyle w:val="Heading1"/>
              <w:contextualSpacing w:val="0"/>
              <w:rPr>
                <w:sz w:val="20"/>
                <w:szCs w:val="20"/>
              </w:rPr>
            </w:pPr>
            <w:bookmarkStart w:colFirst="0" w:colLast="0" w:name="_qi835e9mc05b" w:id="9"/>
            <w:bookmarkEnd w:id="9"/>
            <w:r w:rsidDel="00000000" w:rsidR="00000000" w:rsidRPr="00000000">
              <w:rPr>
                <w:rtl w:val="0"/>
              </w:rPr>
              <w:t xml:space="preserve">CERTIFICATE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2"/>
              <w:contextualSpacing w:val="0"/>
              <w:rPr/>
            </w:pPr>
            <w:bookmarkStart w:colFirst="0" w:colLast="0" w:name="_bza4vcfzreoc" w:id="10"/>
            <w:bookmarkEnd w:id="10"/>
            <w:r w:rsidDel="00000000" w:rsidR="00000000" w:rsidRPr="00000000">
              <w:rPr>
                <w:rtl w:val="0"/>
              </w:rPr>
              <w:t xml:space="preserve">Future Faculty Preparation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Case Western Reserve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Cleveland, OH- Fall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y7d3xdxnr44m" w:id="11"/>
            <w:bookmarkEnd w:id="11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1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12"/>
            <w:bookmarkEnd w:id="12"/>
            <w:r w:rsidDel="00000000" w:rsidR="00000000" w:rsidRPr="00000000">
              <w:rPr>
                <w:rtl w:val="0"/>
              </w:rPr>
              <w:t xml:space="preserve">North Shore Arts Alliance,</w:t>
            </w:r>
            <w:r w:rsidDel="00000000" w:rsidR="00000000" w:rsidRPr="00000000">
              <w:rPr>
                <w:b w:val="0"/>
                <w:rtl w:val="0"/>
              </w:rPr>
              <w:t xml:space="preserve"> Fredonia, NY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Brochure Designer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n64fgzu3lwuy" w:id="13"/>
            <w:bookmarkEnd w:id="13"/>
            <w:r w:rsidDel="00000000" w:rsidR="00000000" w:rsidRPr="00000000">
              <w:rPr>
                <w:rtl w:val="0"/>
              </w:rPr>
              <w:t xml:space="preserve">AUGUST 2016 -2017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Chautauqua Lake Erie Art Trail map and design creation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Implement changes to design using Photoshop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Finalize design for mass production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</w:rPr>
            </w:pPr>
            <w:bookmarkStart w:colFirst="0" w:colLast="0" w:name="_wj0puh61kxsr" w:id="14"/>
            <w:bookmarkEnd w:id="14"/>
            <w:r w:rsidDel="00000000" w:rsidR="00000000" w:rsidRPr="00000000">
              <w:rPr>
                <w:rtl w:val="0"/>
              </w:rPr>
              <w:t xml:space="preserve">Kasia Coffee Gallery,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Fredonia, NY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Gallery Curator</w:t>
            </w:r>
          </w:p>
          <w:p w:rsidR="00000000" w:rsidDel="00000000" w:rsidP="00000000" w:rsidRDefault="00000000" w:rsidRPr="00000000" w14:paraId="0000001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8hk593fs3sag" w:id="15"/>
            <w:bookmarkEnd w:id="15"/>
            <w:r w:rsidDel="00000000" w:rsidR="00000000" w:rsidRPr="00000000">
              <w:rPr>
                <w:rtl w:val="0"/>
              </w:rPr>
              <w:t xml:space="preserve">MAY 2016- AUGUST 2017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Come up with themes for shows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Jury call for artists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Hang selected works and create labels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Arrange opening events</w:t>
            </w:r>
          </w:p>
          <w:p w:rsidR="00000000" w:rsidDel="00000000" w:rsidP="00000000" w:rsidRDefault="00000000" w:rsidRPr="00000000" w14:paraId="0000002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</w:rPr>
            </w:pPr>
            <w:bookmarkStart w:colFirst="0" w:colLast="0" w:name="_1hxcpsc1hco2" w:id="16"/>
            <w:bookmarkEnd w:id="16"/>
            <w:r w:rsidDel="00000000" w:rsidR="00000000" w:rsidRPr="00000000">
              <w:rPr>
                <w:rtl w:val="0"/>
              </w:rPr>
              <w:t xml:space="preserve">Aspire of Western New York, </w:t>
            </w:r>
            <w:r w:rsidDel="00000000" w:rsidR="00000000" w:rsidRPr="00000000">
              <w:rPr>
                <w:b w:val="0"/>
                <w:rtl w:val="0"/>
              </w:rPr>
              <w:t xml:space="preserve">Dunkirk, NY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—Art Facilitator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ybypdmed418m" w:id="17"/>
            <w:bookmarkEnd w:id="17"/>
            <w:r w:rsidDel="00000000" w:rsidR="00000000" w:rsidRPr="00000000">
              <w:rPr>
                <w:rtl w:val="0"/>
              </w:rPr>
              <w:t xml:space="preserve">MARCH 2016 - JUNE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Assist with artistic expression: painting, weaving &amp; sculpting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Participants are guided through an artistic process designed to fuel personal inspiration, improve communication skills and develop a stronger sense of self that reinforces that participants are first and foremost artists, who happen to be challenged with a disability.</w:t>
              <w:br w:type="textWrapping"/>
              <w:t xml:space="preserve">Provide each artist with individualized equipment and methodS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Adaptive artistic equipment and techniques.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2"/>
              <w:contextualSpacing w:val="0"/>
              <w:rPr>
                <w:b w:val="0"/>
                <w:i w:val="1"/>
              </w:rPr>
            </w:pPr>
            <w:bookmarkStart w:colFirst="0" w:colLast="0" w:name="_itqd3tc0opt6" w:id="18"/>
            <w:bookmarkEnd w:id="18"/>
            <w:r w:rsidDel="00000000" w:rsidR="00000000" w:rsidRPr="00000000">
              <w:rPr>
                <w:rtl w:val="0"/>
              </w:rPr>
              <w:t xml:space="preserve">Gowanda Rehab and Nursing Care, </w:t>
            </w:r>
            <w:r w:rsidDel="00000000" w:rsidR="00000000" w:rsidRPr="00000000">
              <w:rPr>
                <w:b w:val="0"/>
                <w:rtl w:val="0"/>
              </w:rPr>
              <w:t xml:space="preserve">Gowanda, NY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—Art Therapist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3"/>
              <w:contextualSpacing w:val="0"/>
              <w:rPr/>
            </w:pPr>
            <w:bookmarkStart w:colFirst="0" w:colLast="0" w:name="_oq3n2ixfxjwa" w:id="19"/>
            <w:bookmarkEnd w:id="19"/>
            <w:r w:rsidDel="00000000" w:rsidR="00000000" w:rsidRPr="00000000">
              <w:rPr>
                <w:rtl w:val="0"/>
              </w:rPr>
              <w:t xml:space="preserve">JUNE 2015 - AUGUST 2017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b w:val="0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Expressive arts therapy is used to relieve stress or tension, and also used as a mode of self-discovery.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b w:val="0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Mixture of drawing, coloring, painting, sculpting used to help residents create one-of-a-kind works of art.</w:t>
            </w:r>
          </w:p>
          <w:p w:rsidR="00000000" w:rsidDel="00000000" w:rsidP="00000000" w:rsidRDefault="00000000" w:rsidRPr="00000000" w14:paraId="0000002C">
            <w:pPr>
              <w:pStyle w:val="Heading2"/>
              <w:contextualSpacing w:val="0"/>
              <w:rPr>
                <w:b w:val="0"/>
                <w:i w:val="1"/>
              </w:rPr>
            </w:pPr>
            <w:bookmarkStart w:colFirst="0" w:colLast="0" w:name="_31oqs4pf8ja4" w:id="20"/>
            <w:bookmarkEnd w:id="20"/>
            <w:r w:rsidDel="00000000" w:rsidR="00000000" w:rsidRPr="00000000">
              <w:rPr>
                <w:rtl w:val="0"/>
              </w:rPr>
              <w:t xml:space="preserve">Fredonia Arts and Technology Incubator, </w:t>
            </w:r>
            <w:r w:rsidDel="00000000" w:rsidR="00000000" w:rsidRPr="00000000">
              <w:rPr>
                <w:b w:val="0"/>
                <w:rtl w:val="0"/>
              </w:rPr>
              <w:t xml:space="preserve">Dunkirk, NY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—Arts Admin Intern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3"/>
              <w:contextualSpacing w:val="0"/>
              <w:rPr/>
            </w:pPr>
            <w:bookmarkStart w:colFirst="0" w:colLast="0" w:name="_vy5fw8ejh7gm" w:id="21"/>
            <w:bookmarkEnd w:id="21"/>
            <w:r w:rsidDel="00000000" w:rsidR="00000000" w:rsidRPr="00000000">
              <w:rPr>
                <w:rtl w:val="0"/>
              </w:rPr>
              <w:t xml:space="preserve">SEPTEMBER 2015 - DECEMBER 2015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b w:val="0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Event planning and poster designs.</w:t>
            </w:r>
          </w:p>
          <w:p w:rsidR="00000000" w:rsidDel="00000000" w:rsidP="00000000" w:rsidRDefault="00000000" w:rsidRPr="00000000" w14:paraId="0000002F">
            <w:pPr>
              <w:pStyle w:val="Heading2"/>
              <w:contextualSpacing w:val="0"/>
              <w:rPr>
                <w:b w:val="0"/>
                <w:i w:val="1"/>
              </w:rPr>
            </w:pPr>
            <w:bookmarkStart w:colFirst="0" w:colLast="0" w:name="_1hwiqlkxl2jt" w:id="22"/>
            <w:bookmarkEnd w:id="22"/>
            <w:r w:rsidDel="00000000" w:rsidR="00000000" w:rsidRPr="00000000">
              <w:rPr>
                <w:rtl w:val="0"/>
              </w:rPr>
              <w:t xml:space="preserve">A Gust of Sun, </w:t>
            </w:r>
            <w:r w:rsidDel="00000000" w:rsidR="00000000" w:rsidRPr="00000000">
              <w:rPr>
                <w:b w:val="0"/>
                <w:rtl w:val="0"/>
              </w:rPr>
              <w:t xml:space="preserve">Lockport, NY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—Artwork for Wine Labels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Style w:val="Heading3"/>
              <w:contextualSpacing w:val="0"/>
              <w:rPr/>
            </w:pPr>
            <w:bookmarkStart w:colFirst="0" w:colLast="0" w:name="_f06bxuj0qsge" w:id="23"/>
            <w:bookmarkEnd w:id="23"/>
            <w:r w:rsidDel="00000000" w:rsidR="00000000" w:rsidRPr="00000000">
              <w:rPr>
                <w:rtl w:val="0"/>
              </w:rPr>
              <w:t xml:space="preserve">SEPTEMBER 2014 &amp; JUNE 2017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Created 1 painting for wine bottle label for Fedora Red in 2014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Created 2 paintings for Full Frontal labels to be printed in 2018</w:t>
            </w:r>
          </w:p>
          <w:p w:rsidR="00000000" w:rsidDel="00000000" w:rsidP="00000000" w:rsidRDefault="00000000" w:rsidRPr="00000000" w14:paraId="00000033">
            <w:pPr>
              <w:pStyle w:val="Heading2"/>
              <w:contextualSpacing w:val="0"/>
              <w:rPr>
                <w:b w:val="0"/>
                <w:i w:val="1"/>
              </w:rPr>
            </w:pPr>
            <w:bookmarkStart w:colFirst="0" w:colLast="0" w:name="_7z6hapfze4mo" w:id="24"/>
            <w:bookmarkEnd w:id="24"/>
            <w:r w:rsidDel="00000000" w:rsidR="00000000" w:rsidRPr="00000000">
              <w:rPr>
                <w:rtl w:val="0"/>
              </w:rPr>
              <w:t xml:space="preserve">The Winery at Marjim Manor, </w:t>
            </w:r>
            <w:r w:rsidDel="00000000" w:rsidR="00000000" w:rsidRPr="00000000">
              <w:rPr>
                <w:b w:val="0"/>
                <w:rtl w:val="0"/>
              </w:rPr>
              <w:t xml:space="preserve">Appleton, NY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—Graphic Designer and Tasting Associate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Heading3"/>
              <w:contextualSpacing w:val="0"/>
              <w:rPr/>
            </w:pPr>
            <w:bookmarkStart w:colFirst="0" w:colLast="0" w:name="_q3ouwmmfsnn2" w:id="25"/>
            <w:bookmarkEnd w:id="25"/>
            <w:r w:rsidDel="00000000" w:rsidR="00000000" w:rsidRPr="00000000">
              <w:rPr>
                <w:rtl w:val="0"/>
              </w:rPr>
              <w:t xml:space="preserve">SEPTEMBER 2014 &amp; JUNE 2017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Promotional photography and posters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Design of album for wedding options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Created 2 wine bottle labels for A Slice of Heaven &amp; Cordelia's Desire. Including artwork and graphic designs of labels to make them fully New York State compliant.</w:t>
              <w:br w:type="textWrapping"/>
            </w:r>
          </w:p>
          <w:p w:rsidR="00000000" w:rsidDel="00000000" w:rsidP="00000000" w:rsidRDefault="00000000" w:rsidRPr="00000000" w14:paraId="00000038">
            <w:pPr>
              <w:pStyle w:val="Heading2"/>
              <w:contextualSpacing w:val="0"/>
              <w:rPr>
                <w:b w:val="0"/>
                <w:i w:val="1"/>
              </w:rPr>
            </w:pPr>
            <w:bookmarkStart w:colFirst="0" w:colLast="0" w:name="_cbc9zho5a2ix" w:id="26"/>
            <w:bookmarkEnd w:id="26"/>
            <w:r w:rsidDel="00000000" w:rsidR="00000000" w:rsidRPr="00000000">
              <w:rPr>
                <w:rtl w:val="0"/>
              </w:rPr>
              <w:t xml:space="preserve">Artistic Chaos, </w:t>
            </w:r>
            <w:r w:rsidDel="00000000" w:rsidR="00000000" w:rsidRPr="00000000">
              <w:rPr>
                <w:b w:val="0"/>
                <w:rtl w:val="0"/>
              </w:rPr>
              <w:t xml:space="preserve">Various Locations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—Artist (Freelance)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Style w:val="Heading3"/>
              <w:contextualSpacing w:val="0"/>
              <w:rPr/>
            </w:pPr>
            <w:bookmarkStart w:colFirst="0" w:colLast="0" w:name="_5d4vlgtiuomk" w:id="27"/>
            <w:bookmarkEnd w:id="27"/>
            <w:r w:rsidDel="00000000" w:rsidR="00000000" w:rsidRPr="00000000">
              <w:rPr>
                <w:rtl w:val="0"/>
              </w:rPr>
              <w:t xml:space="preserve">JUNE 2008 - PRESENT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Design, develop, and deliver art pieces to clients according to specifications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Create abstract paintings and drawings to be displayed in local establishments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Produce realistic photos for businesses and families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Collaborate with cafe’ to develop and fit art installations in gallery</w:t>
            </w:r>
          </w:p>
          <w:p w:rsidR="00000000" w:rsidDel="00000000" w:rsidP="00000000" w:rsidRDefault="00000000" w:rsidRPr="00000000" w14:paraId="0000003E">
            <w:pPr>
              <w:pStyle w:val="Heading1"/>
              <w:contextualSpacing w:val="0"/>
              <w:rPr>
                <w:sz w:val="20"/>
                <w:szCs w:val="20"/>
              </w:rPr>
            </w:pPr>
            <w:bookmarkStart w:colFirst="0" w:colLast="0" w:name="_oin7978tglwf" w:id="28"/>
            <w:bookmarkEnd w:id="28"/>
            <w:r w:rsidDel="00000000" w:rsidR="00000000" w:rsidRPr="00000000">
              <w:rPr>
                <w:rtl w:val="0"/>
              </w:rPr>
              <w:t xml:space="preserve">TEACHING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Teaching Assistant Painting I &amp; II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Case Western Reserve, 2017, 2018</w:t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Private Painting Instructor</w:t>
            </w:r>
            <w:r w:rsidDel="00000000" w:rsidR="00000000" w:rsidRPr="00000000">
              <w:rPr>
                <w:rtl w:val="0"/>
              </w:rPr>
              <w:t xml:space="preserve">: through the NYS Migrant Education Program PDIRC at SUNY Fredonia, 2016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Teaching Assistant Painting I, II, II, IV:</w:t>
            </w:r>
            <w:r w:rsidDel="00000000" w:rsidR="00000000" w:rsidRPr="00000000">
              <w:rPr>
                <w:rtl w:val="0"/>
              </w:rPr>
              <w:t xml:space="preserve"> Alberto Rey at SUNY Fredonia, 2015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Technical Assistant</w:t>
            </w:r>
            <w:r w:rsidDel="00000000" w:rsidR="00000000" w:rsidRPr="00000000">
              <w:rPr>
                <w:rtl w:val="0"/>
              </w:rPr>
              <w:t xml:space="preserve">: Summer Clay Camp The Liberty Partnership Program at Niagara County Community College, NY, 2013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Teaching Assistant</w:t>
            </w:r>
            <w:r w:rsidDel="00000000" w:rsidR="00000000" w:rsidRPr="00000000">
              <w:rPr>
                <w:rtl w:val="0"/>
              </w:rPr>
              <w:t xml:space="preserve">: Children with Disabilities Play in the Clay Day with Colleen Schwartz at Niagara County Community College, NY, 2012</w:t>
            </w:r>
          </w:p>
          <w:p w:rsidR="00000000" w:rsidDel="00000000" w:rsidP="00000000" w:rsidRDefault="00000000" w:rsidRPr="00000000" w14:paraId="0000004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bookmarkStart w:colFirst="0" w:colLast="0" w:name="_jhv78pp9wtzd" w:id="29"/>
            <w:bookmarkEnd w:id="29"/>
            <w:r w:rsidDel="00000000" w:rsidR="00000000" w:rsidRPr="00000000">
              <w:rPr>
                <w:rtl w:val="0"/>
              </w:rPr>
              <w:t xml:space="preserve">SELECTED ONE PERSON EXHIBITIONS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contextualSpacing w:val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Recherche’</w:t>
            </w:r>
            <w:r w:rsidDel="00000000" w:rsidR="00000000" w:rsidRPr="00000000">
              <w:rPr>
                <w:rtl w:val="0"/>
              </w:rPr>
              <w:t xml:space="preserve">, Octagon Gallery, Westfield, NY 2018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Eclectic Selection</w:t>
            </w:r>
            <w:r w:rsidDel="00000000" w:rsidR="00000000" w:rsidRPr="00000000">
              <w:rPr>
                <w:rtl w:val="0"/>
              </w:rPr>
              <w:t xml:space="preserve">, Sensory Winery, Ripley, NY 2016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Transitions</w:t>
            </w:r>
            <w:r w:rsidDel="00000000" w:rsidR="00000000" w:rsidRPr="00000000">
              <w:rPr>
                <w:rtl w:val="0"/>
              </w:rPr>
              <w:t xml:space="preserve">, Pulp 716, Lockport, NY 2015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Dangerous</w:t>
            </w:r>
            <w:r w:rsidDel="00000000" w:rsidR="00000000" w:rsidRPr="00000000">
              <w:rPr>
                <w:rtl w:val="0"/>
              </w:rPr>
              <w:t xml:space="preserve">, State University of NY, Fredonia Rockefeller Arts Center,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Style w:val="Heading1"/>
              <w:contextualSpacing w:val="0"/>
              <w:rPr>
                <w:sz w:val="20"/>
                <w:szCs w:val="20"/>
              </w:rPr>
            </w:pPr>
            <w:bookmarkStart w:colFirst="0" w:colLast="0" w:name="_m3ck4y5urzdm" w:id="30"/>
            <w:bookmarkEnd w:id="30"/>
            <w:r w:rsidDel="00000000" w:rsidR="00000000" w:rsidRPr="00000000">
              <w:rPr>
                <w:rtl w:val="0"/>
              </w:rPr>
              <w:t xml:space="preserve">VOLUNTEER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North Shore Arts Alliance: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Board Member, 2014,2015,2016,2017</w:t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Rock For Hope</w:t>
            </w:r>
            <w:r w:rsidDel="00000000" w:rsidR="00000000" w:rsidRPr="00000000">
              <w:rPr>
                <w:rtl w:val="0"/>
              </w:rPr>
              <w:t xml:space="preserve">: A Cancer Benefit at the Daily Grind Café. 2010 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Desert and Divination</w:t>
            </w:r>
            <w:r w:rsidDel="00000000" w:rsidR="00000000" w:rsidRPr="00000000">
              <w:rPr>
                <w:rtl w:val="0"/>
              </w:rPr>
              <w:t xml:space="preserve">: Fundraiser for Wild Kritters 2005, 2006, 2007, 2009, 2010 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Empowering Young Women Workshop</w:t>
            </w:r>
            <w:r w:rsidDel="00000000" w:rsidR="00000000" w:rsidRPr="00000000">
              <w:rPr>
                <w:rtl w:val="0"/>
              </w:rPr>
              <w:t xml:space="preserve">: Market Street Art Gallery Co-taught with artist Cynthia Stramaglia. 2009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Haunted Trolley</w:t>
            </w:r>
            <w:r w:rsidDel="00000000" w:rsidR="00000000" w:rsidRPr="00000000">
              <w:rPr>
                <w:rtl w:val="0"/>
              </w:rPr>
              <w:t xml:space="preserve">: Halloween fundraiser for the Palace Theater by Timkey Limo, 2004, 2005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Style w:val="Heading1"/>
              <w:contextualSpacing w:val="0"/>
              <w:rPr>
                <w:sz w:val="20"/>
                <w:szCs w:val="20"/>
              </w:rPr>
            </w:pPr>
            <w:bookmarkStart w:colFirst="0" w:colLast="0" w:name="_vfsdeg4hgtg5" w:id="31"/>
            <w:bookmarkEnd w:id="31"/>
            <w:r w:rsidDel="00000000" w:rsidR="00000000" w:rsidRPr="00000000">
              <w:rPr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Pohlman, Jesse.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Protostar: An Automatic Apocalypse.</w:t>
            </w:r>
            <w:r w:rsidDel="00000000" w:rsidR="00000000" w:rsidRPr="00000000">
              <w:rPr>
                <w:rtl w:val="0"/>
              </w:rPr>
              <w:t xml:space="preserve"> Ed. Cecelia Price. Vol. 2. N.p.: Pohlman, 2015. Print.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Contributed conceptual artwork and cover design</w:t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 are the Landscape</w:t>
            </w:r>
            <w:r w:rsidDel="00000000" w:rsidR="00000000" w:rsidRPr="00000000">
              <w:rPr>
                <w:rtl w:val="0"/>
              </w:rPr>
              <w:t xml:space="preserve">, SUNY Fredonia campus, Steven Siegel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Style w:val="Heading1"/>
              <w:contextualSpacing w:val="0"/>
              <w:rPr>
                <w:sz w:val="20"/>
                <w:szCs w:val="20"/>
              </w:rPr>
            </w:pPr>
            <w:bookmarkStart w:colFirst="0" w:colLast="0" w:name="_2avkixkek4zb" w:id="32"/>
            <w:bookmarkEnd w:id="32"/>
            <w:r w:rsidDel="00000000" w:rsidR="00000000" w:rsidRPr="00000000">
              <w:rPr>
                <w:rtl w:val="0"/>
              </w:rPr>
              <w:t xml:space="preserve">LECTURES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Price, Cecelia Ivy. “Brushstrokes of Emotion.” Skeleton Stories and Social Bodies. Skeleton Stories and Social Bodies, 20 Apr. 2018, ShowCASE, Cleveland, Ohio.</w:t>
            </w:r>
          </w:p>
          <w:p w:rsidR="00000000" w:rsidDel="00000000" w:rsidP="00000000" w:rsidRDefault="00000000" w:rsidRPr="00000000" w14:paraId="0000004C">
            <w:pPr>
              <w:spacing w:after="2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Price, Cecelia Ivy. “Brushstrokes of Emotion.” Skeleton Stories and Social Bodies. Skeleton Stories and Social Bodies, 21 Mar. 2018, Southampton, United Kingdom.</w:t>
              <w:br w:type="textWrapping"/>
              <w:t xml:space="preserve">Price, Cecelia M. "Healing Through Self-Expression: "Dangerous"" SUNY Undergraduate Research Conference (SURC). NY, SUNY Brockport. 10 Apr. 2015. Lecture.</w:t>
              <w:br w:type="textWrapping"/>
              <w:t xml:space="preserve">Price, Cecelia M. "Healing Through Self-Expression: "Dangerous"" Office of Student Creative Activity and Research. State University of NY at Fredonia Campus, Fredonia. 30 Apr. 2015. Lecture.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ca0awj8022e2" w:id="33"/>
            <w:bookmarkEnd w:id="33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Adobe Photoshop</w:t>
              <w:br w:type="textWrapping"/>
              <w:t xml:space="preserve">Adobe Illustrator</w:t>
              <w:br w:type="textWrapping"/>
            </w:r>
          </w:p>
          <w:p w:rsidR="00000000" w:rsidDel="00000000" w:rsidP="00000000" w:rsidRDefault="00000000" w:rsidRPr="00000000" w14:paraId="0000004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tuxh7mwdaxox" w:id="34"/>
            <w:bookmarkEnd w:id="34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Martin Luther King Jr. Reflection Competition, </w:t>
            </w:r>
            <w:r w:rsidDel="00000000" w:rsidR="00000000" w:rsidRPr="00000000">
              <w:rPr>
                <w:rtl w:val="0"/>
              </w:rPr>
              <w:t xml:space="preserve">Case Western Reserve, 2018</w:t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Winch International Student Scholarship, </w:t>
            </w:r>
            <w:r w:rsidDel="00000000" w:rsidR="00000000" w:rsidRPr="00000000">
              <w:rPr>
                <w:rtl w:val="0"/>
              </w:rPr>
              <w:t xml:space="preserve">SUNY Fredonia, 2015 </w:t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Graham E. Andrus Scholarship, </w:t>
            </w:r>
            <w:r w:rsidDel="00000000" w:rsidR="00000000" w:rsidRPr="00000000">
              <w:rPr>
                <w:rtl w:val="0"/>
              </w:rPr>
              <w:t xml:space="preserve">SUNY Fredonia, 2015 </w:t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Visual Arts and New Media, </w:t>
            </w:r>
            <w:r w:rsidDel="00000000" w:rsidR="00000000" w:rsidRPr="00000000">
              <w:rPr>
                <w:rtl w:val="0"/>
              </w:rPr>
              <w:t xml:space="preserve">SUNY Fredonia, 2015 </w:t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Rosa Parks Memorial Scholarship, </w:t>
            </w:r>
            <w:r w:rsidDel="00000000" w:rsidR="00000000" w:rsidRPr="00000000">
              <w:rPr>
                <w:rtl w:val="0"/>
              </w:rPr>
              <w:t xml:space="preserve">SUNY Fredonia, 2015 </w:t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NCCC Excellence in Arts, Media &amp; Technology: Fine Arts Award,</w:t>
            </w:r>
            <w:r w:rsidDel="00000000" w:rsidR="00000000" w:rsidRPr="00000000">
              <w:rPr>
                <w:rtl w:val="0"/>
              </w:rPr>
              <w:t xml:space="preserve"> NCCC, 2013 </w:t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NCCC Alumni Association, </w:t>
            </w:r>
            <w:r w:rsidDel="00000000" w:rsidR="00000000" w:rsidRPr="00000000">
              <w:rPr>
                <w:rtl w:val="0"/>
              </w:rPr>
              <w:t xml:space="preserve">NCCC, 2012</w:t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NCCC Foundation Scholarship,</w:t>
            </w:r>
            <w:r w:rsidDel="00000000" w:rsidR="00000000" w:rsidRPr="00000000">
              <w:rPr>
                <w:rtl w:val="0"/>
              </w:rPr>
              <w:t xml:space="preserve"> NCCC, 2012 </w:t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Niagara Educational Foundation Volunteer Services scholarship,</w:t>
            </w:r>
            <w:r w:rsidDel="00000000" w:rsidR="00000000" w:rsidRPr="00000000">
              <w:rPr>
                <w:rtl w:val="0"/>
              </w:rPr>
              <w:t xml:space="preserve"> NCCC, 2012 </w:t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Ruth McDonald Memorial Scholarship,</w:t>
            </w:r>
            <w:r w:rsidDel="00000000" w:rsidR="00000000" w:rsidRPr="00000000">
              <w:rPr>
                <w:rtl w:val="0"/>
              </w:rPr>
              <w:t xml:space="preserve"> NCCC Foundation Inc., 2011 </w:t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Eugene and Maria Munk Scholarship, </w:t>
            </w:r>
            <w:r w:rsidDel="00000000" w:rsidR="00000000" w:rsidRPr="00000000">
              <w:rPr>
                <w:rtl w:val="0"/>
              </w:rPr>
              <w:t xml:space="preserve">NCCC Foundation, Inc. 2010  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cxxkes25b26" w:id="35"/>
            <w:bookmarkEnd w:id="35"/>
            <w:r w:rsidDel="00000000" w:rsidR="00000000" w:rsidRPr="00000000">
              <w:rPr>
                <w:rtl w:val="0"/>
              </w:rPr>
              <w:t xml:space="preserve">MEMBER OF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Oil Painters of America</w:t>
              <w:br w:type="textWrapping"/>
              <w:t xml:space="preserve">Ohio Art Education Association</w:t>
              <w:br w:type="textWrapping"/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Style w:val="Heading1"/>
        <w:contextualSpacing w:val="0"/>
        <w:rPr>
          <w:sz w:val="20"/>
          <w:szCs w:val="20"/>
        </w:rPr>
      </w:pPr>
      <w:bookmarkStart w:colFirst="0" w:colLast="0" w:name="_k2cdlih3idk9" w:id="36"/>
      <w:bookmarkEnd w:id="36"/>
      <w:r w:rsidDel="00000000" w:rsidR="00000000" w:rsidRPr="00000000">
        <w:rPr>
          <w:rtl w:val="0"/>
        </w:rPr>
        <w:t xml:space="preserve">WRITTEN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2010 Oct 23rd Artistic Chaos 2nd Ed. (Self Published)</w:t>
        <w:br w:type="textWrapping"/>
        <w:t xml:space="preserve">2010 July 15th Artistic Chaos Studio ISBN:978-0-557-54814-9 (Self Published)</w:t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